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60" w:rsidRPr="00427606" w:rsidRDefault="00140705" w:rsidP="001407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606">
        <w:rPr>
          <w:rFonts w:ascii="Times New Roman" w:hAnsi="Times New Roman" w:cs="Times New Roman"/>
          <w:b/>
          <w:sz w:val="28"/>
          <w:szCs w:val="28"/>
        </w:rPr>
        <w:t>Теория 3 «штилей»</w:t>
      </w:r>
    </w:p>
    <w:p w:rsidR="00140705" w:rsidRPr="00427606" w:rsidRDefault="00140705" w:rsidP="00140705">
      <w:pPr>
        <w:pStyle w:val="a3"/>
        <w:shd w:val="clear" w:color="auto" w:fill="FFFFFF"/>
        <w:spacing w:line="285" w:lineRule="atLeast"/>
        <w:jc w:val="both"/>
        <w:rPr>
          <w:color w:val="0F0F0F"/>
          <w:sz w:val="28"/>
          <w:szCs w:val="28"/>
        </w:rPr>
      </w:pPr>
      <w:r w:rsidRPr="00427606">
        <w:rPr>
          <w:color w:val="0F0F0F"/>
          <w:sz w:val="28"/>
          <w:szCs w:val="28"/>
        </w:rPr>
        <w:t>М.В. Ломоносов, первый русский профессор и специалист в различных науках, внес огромный вклад в развитие русской литературы и словесности. Он поистине является реформатором русского литературного языка.</w:t>
      </w:r>
    </w:p>
    <w:p w:rsidR="00140705" w:rsidRPr="00427606" w:rsidRDefault="00140705" w:rsidP="00140705">
      <w:pPr>
        <w:pStyle w:val="a3"/>
        <w:shd w:val="clear" w:color="auto" w:fill="FFFFFF"/>
        <w:spacing w:line="285" w:lineRule="atLeast"/>
        <w:jc w:val="both"/>
        <w:rPr>
          <w:color w:val="0F0F0F"/>
          <w:sz w:val="28"/>
          <w:szCs w:val="28"/>
        </w:rPr>
      </w:pPr>
      <w:r w:rsidRPr="00427606">
        <w:rPr>
          <w:color w:val="0F0F0F"/>
          <w:sz w:val="28"/>
          <w:szCs w:val="28"/>
        </w:rPr>
        <w:t xml:space="preserve">Так, в одном из своих трудов по словесности “Предисловии о пользе книг церковных в российском языке”, написанном в 1758 году, точнее в ее “Предисловии”, он описывает теорию “Трех штилей”. Она представляет собой классификацию литературных жанров, существующих </w:t>
      </w:r>
      <w:r w:rsidRPr="00427606">
        <w:rPr>
          <w:sz w:val="28"/>
          <w:szCs w:val="28"/>
        </w:rPr>
        <w:t xml:space="preserve">в </w:t>
      </w:r>
      <w:hyperlink r:id="rId4" w:history="1">
        <w:r w:rsidRPr="00427606">
          <w:rPr>
            <w:rStyle w:val="a4"/>
            <w:color w:val="auto"/>
            <w:sz w:val="28"/>
            <w:szCs w:val="28"/>
            <w:u w:val="none"/>
          </w:rPr>
          <w:t>русской литературе</w:t>
        </w:r>
      </w:hyperlink>
      <w:r w:rsidRPr="00427606">
        <w:rPr>
          <w:color w:val="0F0F0F"/>
          <w:sz w:val="28"/>
          <w:szCs w:val="28"/>
        </w:rPr>
        <w:t>, по стилям.</w:t>
      </w:r>
    </w:p>
    <w:p w:rsidR="00140705" w:rsidRPr="00427606" w:rsidRDefault="00140705" w:rsidP="00140705">
      <w:pPr>
        <w:pStyle w:val="a3"/>
        <w:shd w:val="clear" w:color="auto" w:fill="FFFFFF"/>
        <w:spacing w:line="285" w:lineRule="atLeast"/>
        <w:jc w:val="both"/>
        <w:rPr>
          <w:color w:val="0F0F0F"/>
          <w:sz w:val="28"/>
          <w:szCs w:val="28"/>
        </w:rPr>
      </w:pPr>
      <w:r w:rsidRPr="00427606">
        <w:rPr>
          <w:color w:val="0F0F0F"/>
          <w:sz w:val="28"/>
          <w:szCs w:val="28"/>
        </w:rPr>
        <w:t xml:space="preserve">Сама по себе “Теория трех штилей” не нова, ее создание восходит еще к периоду эллинизма, где существовало разделение три типа речи, которое, в первую очередь, показывало отличие речи ораторской </w:t>
      </w:r>
      <w:proofErr w:type="gramStart"/>
      <w:r w:rsidRPr="00427606">
        <w:rPr>
          <w:color w:val="0F0F0F"/>
          <w:sz w:val="28"/>
          <w:szCs w:val="28"/>
        </w:rPr>
        <w:t>от</w:t>
      </w:r>
      <w:proofErr w:type="gramEnd"/>
      <w:r w:rsidRPr="00427606">
        <w:rPr>
          <w:color w:val="0F0F0F"/>
          <w:sz w:val="28"/>
          <w:szCs w:val="28"/>
        </w:rPr>
        <w:t xml:space="preserve"> разговорной.</w:t>
      </w:r>
    </w:p>
    <w:p w:rsidR="00140705" w:rsidRPr="00427606" w:rsidRDefault="00140705" w:rsidP="00140705">
      <w:pPr>
        <w:pStyle w:val="a3"/>
        <w:shd w:val="clear" w:color="auto" w:fill="FFFFFF"/>
        <w:spacing w:line="285" w:lineRule="atLeast"/>
        <w:jc w:val="both"/>
        <w:rPr>
          <w:color w:val="0F0F0F"/>
          <w:sz w:val="28"/>
          <w:szCs w:val="28"/>
        </w:rPr>
      </w:pPr>
      <w:r w:rsidRPr="00427606">
        <w:rPr>
          <w:color w:val="0F0F0F"/>
          <w:sz w:val="28"/>
          <w:szCs w:val="28"/>
        </w:rPr>
        <w:t>Но Ломоносов представляет ее в новом свете, создавая с ее помощью стилистическую структуру русской литературы. Так, каждый “штиль” связан с той или иной “материей” изложения, то есть темой, предметом изложения и жанром.</w:t>
      </w:r>
    </w:p>
    <w:p w:rsidR="00140705" w:rsidRPr="00427606" w:rsidRDefault="00140705" w:rsidP="00140705">
      <w:pPr>
        <w:pStyle w:val="a3"/>
        <w:shd w:val="clear" w:color="auto" w:fill="FFFFFF"/>
        <w:spacing w:line="285" w:lineRule="atLeast"/>
        <w:jc w:val="both"/>
        <w:rPr>
          <w:color w:val="0F0F0F"/>
          <w:sz w:val="28"/>
          <w:szCs w:val="28"/>
        </w:rPr>
      </w:pPr>
      <w:r w:rsidRPr="00427606">
        <w:rPr>
          <w:color w:val="0F0F0F"/>
          <w:sz w:val="28"/>
          <w:szCs w:val="28"/>
        </w:rPr>
        <w:t>Первый “штиль” - высокий, патетический, величавый. Этим штилем сочинитель должен пользоваться в произведениях таких жанров как ода, героическая поэма, ораторская речь, трагедия и др.</w:t>
      </w:r>
    </w:p>
    <w:p w:rsidR="00140705" w:rsidRPr="00427606" w:rsidRDefault="00140705" w:rsidP="00140705">
      <w:pPr>
        <w:pStyle w:val="a3"/>
        <w:shd w:val="clear" w:color="auto" w:fill="FFFFFF"/>
        <w:spacing w:line="285" w:lineRule="atLeast"/>
        <w:jc w:val="both"/>
        <w:rPr>
          <w:color w:val="0F0F0F"/>
          <w:sz w:val="28"/>
          <w:szCs w:val="28"/>
        </w:rPr>
      </w:pPr>
      <w:r w:rsidRPr="00427606">
        <w:rPr>
          <w:color w:val="0F0F0F"/>
          <w:sz w:val="28"/>
          <w:szCs w:val="28"/>
        </w:rPr>
        <w:t>Второй “штиль” по Ломоносову - средний. Сочинитель должен использовать этот стиль при написании произведений таких жанров как элегии, дружеские послания, драмы, эклоги и сатиры.</w:t>
      </w:r>
    </w:p>
    <w:p w:rsidR="00140705" w:rsidRPr="00427606" w:rsidRDefault="00140705" w:rsidP="00140705">
      <w:pPr>
        <w:pStyle w:val="a3"/>
        <w:shd w:val="clear" w:color="auto" w:fill="FFFFFF"/>
        <w:spacing w:line="285" w:lineRule="atLeast"/>
        <w:jc w:val="both"/>
        <w:rPr>
          <w:color w:val="0F0F0F"/>
          <w:sz w:val="28"/>
          <w:szCs w:val="28"/>
        </w:rPr>
      </w:pPr>
      <w:r w:rsidRPr="00427606">
        <w:rPr>
          <w:color w:val="0F0F0F"/>
          <w:sz w:val="28"/>
          <w:szCs w:val="28"/>
        </w:rPr>
        <w:t xml:space="preserve">Третьим, низким стилем, </w:t>
      </w:r>
      <w:proofErr w:type="gramStart"/>
      <w:r w:rsidRPr="00427606">
        <w:rPr>
          <w:color w:val="0F0F0F"/>
          <w:sz w:val="28"/>
          <w:szCs w:val="28"/>
        </w:rPr>
        <w:t>предназначен</w:t>
      </w:r>
      <w:proofErr w:type="gramEnd"/>
      <w:r w:rsidRPr="00427606">
        <w:rPr>
          <w:color w:val="0F0F0F"/>
          <w:sz w:val="28"/>
          <w:szCs w:val="28"/>
        </w:rPr>
        <w:t xml:space="preserve"> для написания писем, песен, басен и комедий. Для каждого из этих жанров допускался лишь один “штиль”, исключений из правила не было, а </w:t>
      </w:r>
      <w:proofErr w:type="gramStart"/>
      <w:r w:rsidRPr="00427606">
        <w:rPr>
          <w:color w:val="0F0F0F"/>
          <w:sz w:val="28"/>
          <w:szCs w:val="28"/>
        </w:rPr>
        <w:t>отступать от них было запрещено</w:t>
      </w:r>
      <w:proofErr w:type="gramEnd"/>
      <w:r w:rsidRPr="00427606">
        <w:rPr>
          <w:color w:val="0F0F0F"/>
          <w:sz w:val="28"/>
          <w:szCs w:val="28"/>
        </w:rPr>
        <w:t>.</w:t>
      </w:r>
    </w:p>
    <w:p w:rsidR="00140705" w:rsidRPr="00427606" w:rsidRDefault="00140705" w:rsidP="00140705">
      <w:pPr>
        <w:pStyle w:val="a3"/>
        <w:shd w:val="clear" w:color="auto" w:fill="FFFFFF"/>
        <w:spacing w:line="285" w:lineRule="atLeast"/>
        <w:jc w:val="both"/>
        <w:rPr>
          <w:color w:val="0F0F0F"/>
          <w:sz w:val="28"/>
          <w:szCs w:val="28"/>
        </w:rPr>
      </w:pPr>
      <w:r w:rsidRPr="00427606">
        <w:rPr>
          <w:color w:val="0F0F0F"/>
          <w:sz w:val="28"/>
          <w:szCs w:val="28"/>
        </w:rPr>
        <w:t>Ломоносов не только систематизировал русскую литературу по этим трем “штилям”, но и определил особенные языковые правила для каждого из них. Такое нововведение было необходимо для русского литературного языка на данном этапе его развития, в связи с уже развитой светской литературой, именно в этот период требовалось упорядочить и систематизировать накопившиеся за века языковые ресурсы. Таким образом, М.В. Ломоносов, создав эту теорию, сделал огромный вклад в развитие русской литературы и словесности.</w:t>
      </w:r>
    </w:p>
    <w:p w:rsidR="00140705" w:rsidRPr="00140705" w:rsidRDefault="00140705" w:rsidP="00140705">
      <w:pPr>
        <w:jc w:val="center"/>
        <w:rPr>
          <w:rFonts w:ascii="Times New Roman" w:hAnsi="Times New Roman" w:cs="Times New Roman"/>
          <w:b/>
          <w:sz w:val="28"/>
        </w:rPr>
      </w:pPr>
    </w:p>
    <w:sectPr w:rsidR="00140705" w:rsidRPr="00140705" w:rsidSect="0042760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140705"/>
    <w:rsid w:val="00140705"/>
    <w:rsid w:val="00427606"/>
    <w:rsid w:val="00DD5C60"/>
    <w:rsid w:val="00DF1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0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407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8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chool-essay.ru/category/sochineniya-po-russkoj-literatur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 01</dc:creator>
  <cp:keywords/>
  <dc:description/>
  <cp:lastModifiedBy>Arm 01</cp:lastModifiedBy>
  <cp:revision>4</cp:revision>
  <dcterms:created xsi:type="dcterms:W3CDTF">2014-10-20T12:45:00Z</dcterms:created>
  <dcterms:modified xsi:type="dcterms:W3CDTF">2014-10-20T13:54:00Z</dcterms:modified>
</cp:coreProperties>
</file>